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3F91" w14:textId="77777777"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3B1D66" wp14:editId="08E395B8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8334" w14:textId="77777777"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322B99" w14:paraId="1E4B0C3C" w14:textId="77777777" w:rsidTr="004C58D7">
        <w:tc>
          <w:tcPr>
            <w:tcW w:w="10456" w:type="dxa"/>
          </w:tcPr>
          <w:p w14:paraId="112E4074" w14:textId="77777777"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14:paraId="366B5E75" w14:textId="77777777"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14:paraId="501390CF" w14:textId="77777777" w:rsidR="00115F4E" w:rsidRPr="006F6F29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6F6F29">
              <w:rPr>
                <w:rFonts w:ascii="Times New Roman" w:hAnsi="Times New Roman" w:cs="Times New Roman"/>
                <w:sz w:val="20"/>
              </w:rPr>
              <w:t xml:space="preserve">.: </w:t>
            </w:r>
            <w:hyperlink r:id="rId8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503-77-37</w:t>
              </w:r>
            </w:hyperlink>
            <w:r w:rsidRPr="006F6F2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" w:history="1">
              <w:r w:rsidRPr="006F6F2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+7 (499) 254-65-98</w:t>
              </w:r>
            </w:hyperlink>
          </w:p>
          <w:p w14:paraId="19A73B08" w14:textId="77777777"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14:paraId="3F904F9D" w14:textId="77777777"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14:paraId="4021173D" w14:textId="77777777"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508556E7" w14:textId="77777777"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14:paraId="2663AA4B" w14:textId="77777777" w:rsidR="00115F4E" w:rsidRPr="008E2E00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мая</w:t>
      </w:r>
      <w:r w:rsidRPr="00115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2025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14:paraId="5888D8EF" w14:textId="77777777" w:rsidR="00115F4E" w:rsidRPr="00115F4E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 xml:space="preserve">сгенерирован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14.05.2025</w:t>
      </w:r>
    </w:p>
    <w:p w14:paraId="14F732ED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6A69695D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14:paraId="2E9079D9" w14:textId="77777777" w:rsidTr="004C58D7">
        <w:tc>
          <w:tcPr>
            <w:tcW w:w="2830" w:type="dxa"/>
          </w:tcPr>
          <w:p w14:paraId="68FC089F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27840"/>
                  <wp:docPr id="1002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15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27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27E3B4EC" w14:textId="77777777" w:rsidR="00115F4E" w:rsidRPr="00A90715" w:rsidRDefault="00115F4E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t xml:space="preserve"/>
            </w:r>
          </w:p>
        </w:tc>
        <w:tc>
          <w:tcPr>
            <w:tcW w:w="7626" w:type="dxa"/>
          </w:tcPr>
          <w:p w14:paraId="65A0908F" w14:textId="77777777" w:rsidR="00115F4E" w:rsidRPr="00A90715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Мужчиль В. С. Возлюби ближнего твоего : Духовный концерт на канонические тексты : для баса соло и смешанного хора. — Москва : Музыка, 2025. — 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28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; 60х90/8 в обл.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, 50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BD69B15" w14:textId="77777777" w:rsidR="00115F4E" w:rsidRPr="00A90715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86C5D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Виктор Степанович Мужчиль - современный композитор и педагог, профессор Белгородского государственного института искусств и культуры. В его обширном творческом наследии одно из значительных мест занимает хоровая музыка.</w:t>
              <w:br/>
              <w:t xml:space="preserve">История написания духовного концерта напрямую связана с другим хоровым сочинением автора - его музыкально-духовной проповедью "Глас вопиющего в пустыне". Крупномасштабный опус, созданный композитором в 1993 году и состоящий из семи частей, впоследствии им был переработан в трёхчастный концерт, полностью построенный на музыкальном материале "Гласа". Оба сочинения - и музыкально-духовная проповедь, и духовный концерт "Возлюби ближнего твоего" - пронизаны одной глубинной мыслью о милосердии и покаянии, об открытости человеческой души к восприятию добра и любви.</w:t>
              <w:br/>
              <w:t xml:space="preserve">Настоящая публикация духовного концерта осуществлена впервые.</w:t>
              <w:br/>
              <w:t xml:space="preserve">По QR-коду доступна видеозапись произведения в исполнении Академического камерного хора им. В. Палкина Харьковской областной филармонии.</w:t>
              <w:br/>
              <w:t xml:space="preserve">Для хормейстеров, профессиональных хоровых коллективов, студентов высших учебных заведений.</w:t>
            </w:r>
          </w:p>
          <w:p w14:paraId="05320FAB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6C8FCB77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14.05.2025</w:t>
            </w:r>
          </w:p>
          <w:p w14:paraId="637D84D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18015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615E52F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УДК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78.087.684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AA1E1A3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85.941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2F5A197C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394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79F3E77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  <w:r w:rsidRPr="00E037F6">
        <w:rPr>
          <w:rFonts w:ascii="Times New Roman" w:hAnsi="Times New Roman" w:cs="Times New Roman"/>
          <w:lang w:val="en-US"/>
        </w:rPr>
        <w:t xml:space="preserve"/>
      </w:r>
    </w:p>
    <w:p w14:paraId="07127473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6A0A2695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227714EC" w14:textId="77777777" w:rsidR="00115F4E" w:rsidRPr="006F6F29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</w:p>
    <w:p w14:paraId="4D6A5FB3" w14:textId="77777777" w:rsidR="00115F4E" w:rsidRPr="00AC06BA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Дополнительные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тиражи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:</w:t>
      </w:r>
    </w:p>
    <w:p w14:paraId="04E63830" w14:textId="77777777"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E037F6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6720"/>
                  <wp:docPr id="1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277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6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4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Чайковский П. И. Времена года: 12 характерных картинок. Cоч.37--bis (ЧС 124-135): Для фортепиано: Уртекст и факсимиле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128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Настоящая публикация широко известного фортепианного цикла великого русского композитора подготовлена на основе автографа П.И.Чайковского. Содержит научно выверенный первоначальный текст (Urtext), а также факсимиле рукописи. Издание снабжено описанием истории произведения, источников публикации и текстологическими комментариями. Предназначается для студентов музыкальных училищ и консерваторий, а также для концертирующих исполнителей.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06.05.2025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100277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85,314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660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06720"/>
                  <wp:docPr id="1004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172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6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5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Рахманинов С.В. Всенощное бдение. Соч.37: Для смешанного хора без сопровождения. Хоровая партитура и авторское пер.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104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пер.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50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"Всенощное бдение", созданное Рахманиновым в 1916 году, - одна из вершин русского музыкального искусства. Настоящее издание содержит, помимо хоровой партитуры, ее авторское переложение  для фортепиано.</w:t>
              <w:br/>
              <w:t xml:space="preserve">  Для использования в концертной и педагогической практике.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06.05.2025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100172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341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445420D9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p w14:paraId="6A7CED36" w14:textId="77777777" w:rsidR="00115F4E" w:rsidRDefault="00115F4E" w:rsidP="00115F4E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A63C32">
        <w:rPr>
          <w:rFonts w:ascii="Times New Roman" w:hAnsi="Times New Roman" w:cs="Times New Roman"/>
          <w:lang w:val="en-US"/>
        </w:rPr>
        <w:t xml:space="preserv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14:paraId="7EAB62A9" w14:textId="77777777" w:rsidTr="004C58D7">
        <w:tc>
          <w:tcPr>
            <w:tcW w:w="2830" w:type="dxa"/>
          </w:tcPr>
          <w:p w14:paraId="0F063AF8" w14:textId="77777777"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90715">
              <w:rPr>
                <w:rFonts w:ascii="Times New Roman" w:hAnsi="Times New Roman" w:cs="Times New Roman"/>
                <w:lang w:val="en-US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584000" cy="2133120"/>
                  <wp:docPr id="100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021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31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7D10F20A" w14:textId="77777777" w:rsidR="00115F4E" w:rsidRDefault="00115F4E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r w:rsidRPr="006F6F66">
              <w:rPr>
                <w:rFonts w:ascii="Times New Roman" w:hAnsi="Times New Roman" w:cs="Times New Roman"/>
                <w:lang w:val="en-US"/>
              </w:rPr>
              <w:t xml:space="preserve"/>
            </w:r>
            <w:hyperlink r:id="rId16" w:tgtFrame="_blank">
              <w:r>
                <w:rPr>
                  <w:u w:val="single"/>
                  <w:rFonts w:ascii="Times New Roman" w:hAnsi="Times New Roman" w:cs="Times New Roman"/>
                </w:rPr>
                <w:t xml:space="preserve">Открыть на сайте</w:t>
              </w:r>
            </w:hyperlink>
            <w:r>
              <w:t xml:space="preserve"/>
            </w:r>
          </w:p>
        </w:tc>
        <w:tc>
          <w:tcPr>
            <w:tcW w:w="7626" w:type="dxa"/>
          </w:tcPr>
          <w:p w14:paraId="0E226172" w14:textId="77777777" w:rsidR="00115F4E" w:rsidRPr="001C3D3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Рахманинов С. Избранные романсы: Для голоса и фортепиано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М.: П. Юргенсон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2015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—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80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;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60х90/8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в обл.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100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580116F9" w14:textId="77777777" w:rsidR="00115F4E" w:rsidRPr="001C3D3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B3004" w14:textId="77777777"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63C32">
              <w:rPr>
                <w:rFonts w:ascii="Times New Roman" w:hAnsi="Times New Roman" w:cs="Times New Roman"/>
                <w:lang w:val="en-US"/>
              </w:rPr>
              <w:t xml:space="preserve">В сборник вошли лучшие образцы вокальной лирики великого русского композитора.</w:t>
              <w:br/>
              <w:t xml:space="preserve">Издание предназначено для  концертно-педагогической практики и любительского музицирования.</w:t>
            </w:r>
          </w:p>
          <w:p w14:paraId="3FCDCFF6" w14:textId="77777777"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14:paraId="55AFE748" w14:textId="77777777" w:rsidR="00115F4E" w:rsidRPr="00A63C32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 xml:space="preserve">выхода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06.05.2025</w:t>
            </w:r>
          </w:p>
          <w:p w14:paraId="5848A9F8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 xml:space="preserve">Код</w:t>
            </w:r>
            <w:r w:rsidRPr="007A33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100021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76A4FEB9" w14:textId="77777777" w:rsidR="00115F4E" w:rsidRPr="007A335F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63C32">
              <w:rPr>
                <w:rFonts w:ascii="Times New Roman" w:hAnsi="Times New Roman" w:cs="Times New Roman"/>
                <w:b/>
              </w:rPr>
              <w:t xml:space="preserve">ББК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 xml:space="preserve"> 85.314</w:t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/>
            </w:r>
          </w:p>
          <w:p w14:paraId="32CD07A7" w14:textId="77777777" w:rsidR="00115F4E" w:rsidRPr="00E037F6" w:rsidRDefault="00115F4E" w:rsidP="004C58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E037F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E037F6">
              <w:rPr>
                <w:rFonts w:ascii="Times New Roman" w:hAnsi="Times New Roman" w:cs="Times New Roman"/>
                <w:lang w:val="en-US"/>
              </w:rPr>
              <w:t xml:space="preserve">385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E037F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0FF4FB2A" w14:textId="77777777" w:rsidR="00115F4E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/>
      </w:r>
    </w:p>
    <w:p w14:paraId="55A51C4A" w14:textId="77777777" w:rsidR="00115F4E" w:rsidRPr="00322B99" w:rsidRDefault="00115F4E" w:rsidP="00115F4E">
      <w:pPr>
        <w:rPr>
          <w:lang w:val="en-US"/>
        </w:rPr>
      </w:pPr>
    </w:p>
    <w:p w14:paraId="3981EDD8" w14:textId="7EEF7284" w:rsidR="00AC06BA" w:rsidRPr="00115F4E" w:rsidRDefault="00AC06BA" w:rsidP="00115F4E">
      <w:pPr>
        <w:rPr>
          <w:lang w:val="en-US"/>
        </w:rPr>
      </w:pPr>
    </w:p>
    <w:sectPr w:rsidR="00AC06BA" w:rsidRPr="00115F4E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8D2A" w14:textId="77777777" w:rsidR="009F1201" w:rsidRDefault="009F1201" w:rsidP="00026D18">
      <w:pPr>
        <w:spacing w:after="0" w:line="240" w:lineRule="auto"/>
      </w:pPr>
      <w:r>
        <w:separator/>
      </w:r>
    </w:p>
  </w:endnote>
  <w:endnote w:type="continuationSeparator" w:id="0">
    <w:p w14:paraId="1AACBAE5" w14:textId="77777777" w:rsidR="009F1201" w:rsidRDefault="009F1201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F899" w14:textId="77777777" w:rsidR="009F1201" w:rsidRDefault="009F1201" w:rsidP="00026D18">
      <w:pPr>
        <w:spacing w:after="0" w:line="240" w:lineRule="auto"/>
      </w:pPr>
      <w:r>
        <w:separator/>
      </w:r>
    </w:p>
  </w:footnote>
  <w:footnote w:type="continuationSeparator" w:id="0">
    <w:p w14:paraId="6D79D463" w14:textId="77777777" w:rsidR="009F1201" w:rsidRDefault="009F1201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2FBE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tel:7-499-503-77-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le@music-izd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hyperlink" Target="https://www.musica.ru/product/vremena-goda-12-harakternyh-kartinok-coch37-bis-chs-124-135-dlya-fortepiano-urtekst-i-faksimile" TargetMode="External"/><Relationship Id="rId15" Type="http://schemas.openxmlformats.org/officeDocument/2006/relationships/hyperlink" Target="https://www.musica.ru/product/vsenoschnoe-bdenie-soch37-dlya-smeshannogo-hora-bez-soprovozhdeniya-horovaya-partitura-i-avtorskoe-per" TargetMode="External"/><Relationship Id="rId16" Type="http://schemas.openxmlformats.org/officeDocument/2006/relationships/hyperlink" Target="https://www.musica.ru/product/izbrannye-romansy-dlya-golosa-i-fortepiano-93d067" TargetMode="External"/><Relationship Id="rId17" Type="http://schemas.openxmlformats.org/officeDocument/2006/relationships/image" Target="media/image2.jpg"/><Relationship Id="rId18" Type="http://schemas.openxmlformats.org/officeDocument/2006/relationships/image" Target="media/image3.jpg"/><Relationship Id="rId19" Type="http://schemas.openxmlformats.org/officeDocument/2006/relationships/image" Target="media/image4.jpg"/><Relationship Id="rId2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BFB6-02BB-479E-AA94-6A4063E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10</cp:revision>
  <cp:lastPrinted>2024-09-02T14:47:00Z</cp:lastPrinted>
  <dcterms:created xsi:type="dcterms:W3CDTF">2024-09-06T13:06:00Z</dcterms:created>
  <dcterms:modified xsi:type="dcterms:W3CDTF">2024-10-09T13:51:00Z</dcterms:modified>
  <dc:identifier/>
  <dc:language/>
</cp:coreProperties>
</file>